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61EC" w14:textId="77777777" w:rsidR="00802435" w:rsidRDefault="00802435" w:rsidP="00910768">
      <w:pPr>
        <w:pStyle w:val="Pa35"/>
        <w:spacing w:before="80" w:after="80"/>
        <w:rPr>
          <w:rFonts w:cs="Century Gothic"/>
          <w:b/>
          <w:bCs/>
          <w:color w:val="000000"/>
          <w:sz w:val="26"/>
          <w:szCs w:val="26"/>
        </w:rPr>
      </w:pPr>
      <w:r>
        <w:rPr>
          <w:rFonts w:cs="Century Gothic"/>
          <w:b/>
          <w:bCs/>
          <w:color w:val="000000"/>
          <w:sz w:val="26"/>
          <w:szCs w:val="26"/>
        </w:rPr>
        <w:t xml:space="preserve">STAKEHOLDER INTERVIEWS </w:t>
      </w:r>
    </w:p>
    <w:p w14:paraId="0F02F7FC" w14:textId="467B5374" w:rsidR="002A2CE3" w:rsidRDefault="002A2CE3" w:rsidP="000B1F59">
      <w:pPr>
        <w:autoSpaceDE w:val="0"/>
        <w:autoSpaceDN w:val="0"/>
        <w:adjustRightInd w:val="0"/>
        <w:spacing w:line="240" w:lineRule="auto"/>
      </w:pPr>
      <w:r w:rsidRPr="00173257">
        <w:rPr>
          <w:rFonts w:ascii="Century Gothic" w:hAnsi="Century Gothic" w:cs="Century Gothic"/>
          <w:color w:val="000000"/>
          <w:sz w:val="23"/>
          <w:szCs w:val="23"/>
        </w:rPr>
        <w:t xml:space="preserve">The core planning team should identify long-standing, respected members of the community to connect with. Some examples might be heads of local governmental agencies, residents from past planning processes, leaders of environmental partner organizations, directors of youth or college programs, and managers of hospitals or public health clinics. When selecting interviewees, make sure that they are from diverse groups and can provide different geographic perspectives. Refer to “Interview Stakeholders on Historical and Potential Future Climate Impacts” in </w:t>
      </w:r>
      <w:r w:rsidRPr="00173257">
        <w:rPr>
          <w:rFonts w:ascii="Century Gothic" w:hAnsi="Century Gothic" w:cs="Century Gothic"/>
          <w:color w:val="000000"/>
          <w:sz w:val="23"/>
          <w:szCs w:val="23"/>
          <w:u w:val="single"/>
        </w:rPr>
        <w:t>Step 2.2B</w:t>
      </w:r>
      <w:r>
        <w:rPr>
          <w:rFonts w:ascii="Century Gothic" w:hAnsi="Century Gothic" w:cs="Century Gothic"/>
          <w:color w:val="000000"/>
          <w:sz w:val="23"/>
          <w:szCs w:val="23"/>
          <w:u w:val="single"/>
        </w:rPr>
        <w:t xml:space="preserve"> of the Adaptation Planning Guide</w:t>
      </w:r>
      <w:r w:rsidRPr="00173257">
        <w:rPr>
          <w:rFonts w:ascii="Century Gothic" w:hAnsi="Century Gothic" w:cs="Century Gothic"/>
          <w:color w:val="000000"/>
          <w:sz w:val="23"/>
          <w:szCs w:val="23"/>
        </w:rPr>
        <w:t>.</w:t>
      </w:r>
    </w:p>
    <w:p w14:paraId="5DFB0E2B" w14:textId="2DAC0EFB" w:rsidR="00ED71E4" w:rsidRPr="002A2CE3" w:rsidRDefault="00B0085E" w:rsidP="002A2CE3">
      <w:pPr>
        <w:pStyle w:val="Pa35"/>
        <w:spacing w:before="80" w:after="80"/>
        <w:rPr>
          <w:rFonts w:cs="Century Gothic"/>
          <w:color w:val="000000"/>
          <w:sz w:val="23"/>
          <w:szCs w:val="23"/>
        </w:rPr>
      </w:pPr>
      <w:r>
        <w:rPr>
          <w:rFonts w:cs="Century Gothic"/>
          <w:color w:val="000000"/>
          <w:sz w:val="23"/>
          <w:szCs w:val="23"/>
        </w:rPr>
        <w:t xml:space="preserve">Following are two sets of interview questions to supplement the guidance provided in Step 2.2B and Step 2.3B of the Adaptation Planning Guide. These questions can be </w:t>
      </w:r>
      <w:r w:rsidR="00DD4808">
        <w:rPr>
          <w:rFonts w:cs="Century Gothic"/>
          <w:color w:val="000000"/>
          <w:sz w:val="23"/>
          <w:szCs w:val="23"/>
        </w:rPr>
        <w:t xml:space="preserve">customized and </w:t>
      </w:r>
      <w:r>
        <w:rPr>
          <w:rFonts w:cs="Century Gothic"/>
          <w:color w:val="000000"/>
          <w:sz w:val="23"/>
          <w:szCs w:val="23"/>
        </w:rPr>
        <w:t>asked of multiple stakeholders in one or more round of interviews, depending on which stakeholders engage</w:t>
      </w:r>
      <w:r w:rsidR="0088213F">
        <w:rPr>
          <w:rFonts w:cs="Century Gothic"/>
          <w:color w:val="000000"/>
          <w:sz w:val="23"/>
          <w:szCs w:val="23"/>
        </w:rPr>
        <w:t>d</w:t>
      </w:r>
      <w:r>
        <w:rPr>
          <w:rFonts w:cs="Century Gothic"/>
          <w:color w:val="000000"/>
          <w:sz w:val="23"/>
          <w:szCs w:val="23"/>
        </w:rPr>
        <w:t xml:space="preserve"> for each step,</w:t>
      </w:r>
      <w:r w:rsidR="0088213F">
        <w:rPr>
          <w:rFonts w:cs="Century Gothic"/>
          <w:color w:val="000000"/>
          <w:sz w:val="23"/>
          <w:szCs w:val="23"/>
        </w:rPr>
        <w:t xml:space="preserve"> and staff capacity.</w:t>
      </w:r>
      <w:r w:rsidR="005D349D">
        <w:rPr>
          <w:rFonts w:cs="Century Gothic"/>
          <w:color w:val="000000"/>
          <w:sz w:val="23"/>
          <w:szCs w:val="23"/>
        </w:rPr>
        <w:t xml:space="preserve"> Consider adding additional questions as needed that are specific to the community, stakeholder, impact, or asset in question</w:t>
      </w:r>
      <w:r w:rsidR="00354C89">
        <w:rPr>
          <w:rFonts w:cs="Century Gothic"/>
          <w:color w:val="000000"/>
          <w:sz w:val="23"/>
          <w:szCs w:val="23"/>
        </w:rPr>
        <w:t xml:space="preserve">, and </w:t>
      </w:r>
      <w:r w:rsidR="00ED71E4">
        <w:rPr>
          <w:rFonts w:cs="Century Gothic"/>
          <w:color w:val="000000"/>
          <w:sz w:val="23"/>
          <w:szCs w:val="23"/>
        </w:rPr>
        <w:t>distributing these questions to stakeholders in writing</w:t>
      </w:r>
      <w:r w:rsidR="002A2CE3">
        <w:rPr>
          <w:rFonts w:cs="Century Gothic"/>
          <w:color w:val="000000"/>
          <w:sz w:val="23"/>
          <w:szCs w:val="23"/>
        </w:rPr>
        <w:t xml:space="preserve"> in advance of the interview</w:t>
      </w:r>
      <w:r w:rsidR="004479D8">
        <w:rPr>
          <w:rFonts w:cs="Century Gothic"/>
          <w:color w:val="000000"/>
          <w:sz w:val="23"/>
          <w:szCs w:val="23"/>
        </w:rPr>
        <w:t>s</w:t>
      </w:r>
      <w:r w:rsidR="00ED71E4">
        <w:rPr>
          <w:rFonts w:cs="Century Gothic"/>
          <w:color w:val="000000"/>
          <w:sz w:val="23"/>
          <w:szCs w:val="23"/>
        </w:rPr>
        <w:t>.</w:t>
      </w:r>
    </w:p>
    <w:p w14:paraId="54BAA135" w14:textId="77777777" w:rsidR="00802435" w:rsidRDefault="00802435" w:rsidP="00802435">
      <w:pPr>
        <w:pStyle w:val="Pa35"/>
        <w:spacing w:before="80" w:after="80"/>
        <w:rPr>
          <w:rFonts w:cs="Century Gothic"/>
          <w:b/>
          <w:bCs/>
          <w:color w:val="000000"/>
          <w:sz w:val="26"/>
          <w:szCs w:val="26"/>
        </w:rPr>
      </w:pPr>
    </w:p>
    <w:p w14:paraId="75C966E9" w14:textId="1B91C5A4" w:rsidR="00802435" w:rsidRPr="00802435" w:rsidRDefault="00802435" w:rsidP="00802435">
      <w:pPr>
        <w:pStyle w:val="Pa35"/>
        <w:spacing w:before="80" w:after="80"/>
        <w:rPr>
          <w:rFonts w:cs="Century Gothic"/>
          <w:b/>
          <w:bCs/>
          <w:color w:val="000000"/>
          <w:sz w:val="26"/>
          <w:szCs w:val="26"/>
        </w:rPr>
      </w:pPr>
      <w:r>
        <w:rPr>
          <w:rFonts w:cs="Century Gothic"/>
          <w:b/>
          <w:bCs/>
          <w:color w:val="000000"/>
          <w:sz w:val="26"/>
          <w:szCs w:val="26"/>
        </w:rPr>
        <w:t>ASSESSING PAST AND FUTURE IMPACTS QUESTIONNAIRE</w:t>
      </w:r>
    </w:p>
    <w:p w14:paraId="7B080A72" w14:textId="183586FB" w:rsidR="00B0085E" w:rsidRDefault="00B0085E" w:rsidP="00B0085E">
      <w:pPr>
        <w:pStyle w:val="Pa9"/>
        <w:spacing w:line="240" w:lineRule="auto"/>
        <w:rPr>
          <w:sz w:val="23"/>
          <w:szCs w:val="23"/>
        </w:rPr>
      </w:pPr>
      <w:r>
        <w:rPr>
          <w:sz w:val="23"/>
          <w:szCs w:val="23"/>
        </w:rPr>
        <w:t>The</w:t>
      </w:r>
      <w:r w:rsidR="005D349D">
        <w:rPr>
          <w:sz w:val="23"/>
          <w:szCs w:val="23"/>
        </w:rPr>
        <w:t xml:space="preserve">se </w:t>
      </w:r>
      <w:r>
        <w:rPr>
          <w:sz w:val="23"/>
          <w:szCs w:val="23"/>
        </w:rPr>
        <w:t>questions are designed t</w:t>
      </w:r>
      <w:r>
        <w:rPr>
          <w:sz w:val="23"/>
          <w:szCs w:val="23"/>
        </w:rPr>
        <w:t xml:space="preserve">o gather stakeholder expertise </w:t>
      </w:r>
      <w:r w:rsidR="0088213F">
        <w:rPr>
          <w:sz w:val="23"/>
          <w:szCs w:val="23"/>
        </w:rPr>
        <w:t>on</w:t>
      </w:r>
      <w:r>
        <w:rPr>
          <w:sz w:val="23"/>
          <w:szCs w:val="23"/>
        </w:rPr>
        <w:t xml:space="preserve"> historical </w:t>
      </w:r>
      <w:r>
        <w:rPr>
          <w:sz w:val="23"/>
          <w:szCs w:val="23"/>
        </w:rPr>
        <w:t xml:space="preserve">impacts </w:t>
      </w:r>
      <w:r>
        <w:rPr>
          <w:sz w:val="23"/>
          <w:szCs w:val="23"/>
        </w:rPr>
        <w:t>and potential future impacts</w:t>
      </w:r>
      <w:r>
        <w:rPr>
          <w:sz w:val="23"/>
          <w:szCs w:val="23"/>
        </w:rPr>
        <w:t xml:space="preserve"> of specific hazards.</w:t>
      </w:r>
    </w:p>
    <w:p w14:paraId="089C9B8C" w14:textId="77777777" w:rsidR="00B0085E" w:rsidRDefault="00B0085E" w:rsidP="00B0085E">
      <w:pPr>
        <w:pStyle w:val="Pa9"/>
        <w:spacing w:line="240" w:lineRule="auto"/>
        <w:rPr>
          <w:sz w:val="23"/>
          <w:szCs w:val="23"/>
        </w:rPr>
      </w:pPr>
    </w:p>
    <w:p w14:paraId="122CA7FD" w14:textId="12880E63" w:rsidR="00802435" w:rsidRPr="00173257" w:rsidRDefault="00802435" w:rsidP="003632EF">
      <w:pPr>
        <w:pStyle w:val="Pa9"/>
        <w:numPr>
          <w:ilvl w:val="0"/>
          <w:numId w:val="7"/>
        </w:numPr>
        <w:spacing w:line="240" w:lineRule="auto"/>
        <w:rPr>
          <w:sz w:val="23"/>
          <w:szCs w:val="23"/>
        </w:rPr>
      </w:pPr>
      <w:r w:rsidRPr="00173257">
        <w:rPr>
          <w:sz w:val="23"/>
          <w:szCs w:val="23"/>
        </w:rPr>
        <w:t xml:space="preserve">What services have been impacted by the climate hazard? Are these services disrupted? How might impacts to services change given projected changes in climate? </w:t>
      </w:r>
    </w:p>
    <w:p w14:paraId="56355ABE" w14:textId="77777777" w:rsidR="00802435" w:rsidRPr="00173257" w:rsidRDefault="00802435" w:rsidP="003632EF">
      <w:pPr>
        <w:pStyle w:val="Pa9"/>
        <w:numPr>
          <w:ilvl w:val="0"/>
          <w:numId w:val="7"/>
        </w:numPr>
        <w:spacing w:line="240" w:lineRule="auto"/>
        <w:rPr>
          <w:sz w:val="23"/>
          <w:szCs w:val="23"/>
        </w:rPr>
      </w:pPr>
      <w:r w:rsidRPr="00173257">
        <w:rPr>
          <w:sz w:val="23"/>
          <w:szCs w:val="23"/>
        </w:rPr>
        <w:t xml:space="preserve">What facilities have been damaged, destroyed, or otherwise impacted by the climate hazard? How might impacts to facilities change given projected changes in climate? </w:t>
      </w:r>
    </w:p>
    <w:p w14:paraId="57E70FF3" w14:textId="77777777" w:rsidR="00802435" w:rsidRPr="00173257" w:rsidRDefault="00802435" w:rsidP="003632EF">
      <w:pPr>
        <w:pStyle w:val="Pa9"/>
        <w:numPr>
          <w:ilvl w:val="0"/>
          <w:numId w:val="7"/>
        </w:numPr>
        <w:spacing w:line="240" w:lineRule="auto"/>
        <w:rPr>
          <w:sz w:val="23"/>
          <w:szCs w:val="23"/>
        </w:rPr>
      </w:pPr>
      <w:r w:rsidRPr="00173257">
        <w:rPr>
          <w:sz w:val="23"/>
          <w:szCs w:val="23"/>
        </w:rPr>
        <w:t xml:space="preserve">Have populations been impacted physically or mentally by the climate hazards? How might impacts to populations change given projected changes in climate? </w:t>
      </w:r>
    </w:p>
    <w:p w14:paraId="565BD0D1" w14:textId="77777777" w:rsidR="00802435" w:rsidRPr="00173257" w:rsidRDefault="00802435" w:rsidP="003632EF">
      <w:pPr>
        <w:pStyle w:val="Pa9"/>
        <w:numPr>
          <w:ilvl w:val="0"/>
          <w:numId w:val="7"/>
        </w:numPr>
        <w:spacing w:line="240" w:lineRule="auto"/>
        <w:rPr>
          <w:sz w:val="23"/>
          <w:szCs w:val="23"/>
        </w:rPr>
      </w:pPr>
      <w:r w:rsidRPr="00173257">
        <w:rPr>
          <w:sz w:val="23"/>
          <w:szCs w:val="23"/>
        </w:rPr>
        <w:t xml:space="preserve">Have there been additional downstream disruptions that result from the loss of critical services (e.g., electrical disruptions impacting hospital service)? How might impacts arising from interdependencies change given projected changes in climate? </w:t>
      </w:r>
    </w:p>
    <w:p w14:paraId="1B66BF37" w14:textId="77777777" w:rsidR="00802435" w:rsidRPr="00173257" w:rsidRDefault="00802435" w:rsidP="003632EF">
      <w:pPr>
        <w:pStyle w:val="Pa9"/>
        <w:numPr>
          <w:ilvl w:val="0"/>
          <w:numId w:val="7"/>
        </w:numPr>
        <w:spacing w:line="240" w:lineRule="auto"/>
        <w:rPr>
          <w:sz w:val="23"/>
          <w:szCs w:val="23"/>
        </w:rPr>
      </w:pPr>
      <w:r w:rsidRPr="00173257">
        <w:rPr>
          <w:sz w:val="23"/>
          <w:szCs w:val="23"/>
        </w:rPr>
        <w:t xml:space="preserve">How have impacts varied across the community? Which populations have been most affected? Which populations might be most impacted in the future? </w:t>
      </w:r>
    </w:p>
    <w:p w14:paraId="4FC259ED" w14:textId="77777777" w:rsidR="00802435" w:rsidRPr="00173257" w:rsidRDefault="00802435" w:rsidP="003632EF">
      <w:pPr>
        <w:pStyle w:val="Pa9"/>
        <w:numPr>
          <w:ilvl w:val="0"/>
          <w:numId w:val="7"/>
        </w:numPr>
        <w:spacing w:line="240" w:lineRule="auto"/>
        <w:rPr>
          <w:sz w:val="23"/>
          <w:szCs w:val="23"/>
        </w:rPr>
      </w:pPr>
      <w:r w:rsidRPr="00173257">
        <w:rPr>
          <w:sz w:val="23"/>
          <w:szCs w:val="23"/>
        </w:rPr>
        <w:t xml:space="preserve">Did the climate hazard create economic losses? How might economic losses change given projected changes in climate? </w:t>
      </w:r>
    </w:p>
    <w:p w14:paraId="572C7169" w14:textId="705B115E" w:rsidR="00802435" w:rsidRDefault="00802435" w:rsidP="00802435">
      <w:pPr>
        <w:pStyle w:val="Pa9"/>
        <w:numPr>
          <w:ilvl w:val="0"/>
          <w:numId w:val="7"/>
        </w:numPr>
        <w:spacing w:line="240" w:lineRule="auto"/>
      </w:pPr>
      <w:r w:rsidRPr="00173257">
        <w:rPr>
          <w:sz w:val="23"/>
          <w:szCs w:val="23"/>
        </w:rPr>
        <w:t>Have community ecological or cultural resources been impacted? How might impacts to these resources change given projected changes in climate</w:t>
      </w:r>
      <w:r w:rsidRPr="00652B5F">
        <w:t xml:space="preserve">? </w:t>
      </w:r>
    </w:p>
    <w:p w14:paraId="14B2C5B0" w14:textId="77777777" w:rsidR="008514C0" w:rsidRDefault="008514C0" w:rsidP="0088213F">
      <w:pPr>
        <w:pStyle w:val="Pa35"/>
        <w:spacing w:before="80" w:after="80"/>
        <w:rPr>
          <w:sz w:val="23"/>
          <w:szCs w:val="23"/>
        </w:rPr>
      </w:pPr>
    </w:p>
    <w:p w14:paraId="73C8473F" w14:textId="7ED6E241" w:rsidR="0088213F" w:rsidRPr="00802435" w:rsidRDefault="0088213F" w:rsidP="0088213F">
      <w:pPr>
        <w:pStyle w:val="Pa35"/>
        <w:spacing w:before="80" w:after="80"/>
        <w:rPr>
          <w:rFonts w:cs="Century Gothic"/>
          <w:b/>
          <w:bCs/>
          <w:color w:val="000000"/>
          <w:sz w:val="26"/>
          <w:szCs w:val="26"/>
        </w:rPr>
      </w:pPr>
      <w:r>
        <w:rPr>
          <w:rFonts w:cs="Century Gothic"/>
          <w:b/>
          <w:bCs/>
          <w:color w:val="000000"/>
          <w:sz w:val="26"/>
          <w:szCs w:val="26"/>
        </w:rPr>
        <w:lastRenderedPageBreak/>
        <w:t>ABILITY TO ENHANCE ADAPTIVE CAPACITY</w:t>
      </w:r>
      <w:r w:rsidR="005D349D">
        <w:rPr>
          <w:rFonts w:cs="Century Gothic"/>
          <w:b/>
          <w:bCs/>
          <w:color w:val="000000"/>
          <w:sz w:val="26"/>
          <w:szCs w:val="26"/>
        </w:rPr>
        <w:t xml:space="preserve"> QUESTIONNAIRE</w:t>
      </w:r>
    </w:p>
    <w:p w14:paraId="65623D5C" w14:textId="04CD18D7" w:rsidR="0088213F" w:rsidRDefault="0088213F" w:rsidP="0088213F">
      <w:pPr>
        <w:pStyle w:val="Pa9"/>
        <w:spacing w:line="240" w:lineRule="auto"/>
        <w:rPr>
          <w:sz w:val="23"/>
          <w:szCs w:val="23"/>
        </w:rPr>
      </w:pPr>
      <w:r>
        <w:rPr>
          <w:sz w:val="23"/>
          <w:szCs w:val="23"/>
        </w:rPr>
        <w:t>The</w:t>
      </w:r>
      <w:r w:rsidR="005D349D">
        <w:rPr>
          <w:sz w:val="23"/>
          <w:szCs w:val="23"/>
        </w:rPr>
        <w:t>se</w:t>
      </w:r>
      <w:r>
        <w:rPr>
          <w:sz w:val="23"/>
          <w:szCs w:val="23"/>
        </w:rPr>
        <w:t xml:space="preserve"> questions are designed to gather stakeholder </w:t>
      </w:r>
      <w:r w:rsidR="005D349D">
        <w:rPr>
          <w:sz w:val="23"/>
          <w:szCs w:val="23"/>
        </w:rPr>
        <w:t>input</w:t>
      </w:r>
      <w:r>
        <w:rPr>
          <w:sz w:val="23"/>
          <w:szCs w:val="23"/>
        </w:rPr>
        <w:t xml:space="preserve"> </w:t>
      </w:r>
      <w:r>
        <w:rPr>
          <w:sz w:val="23"/>
          <w:szCs w:val="23"/>
        </w:rPr>
        <w:t>on</w:t>
      </w:r>
      <w:r w:rsidR="005D349D">
        <w:rPr>
          <w:sz w:val="23"/>
          <w:szCs w:val="23"/>
        </w:rPr>
        <w:t xml:space="preserve"> </w:t>
      </w:r>
      <w:r w:rsidR="005D349D" w:rsidRPr="005D349D">
        <w:rPr>
          <w:sz w:val="23"/>
          <w:szCs w:val="23"/>
        </w:rPr>
        <w:t>existing and planned efforts to manage climate impacts now and in the future, particularly</w:t>
      </w:r>
      <w:r w:rsidR="005D349D">
        <w:rPr>
          <w:sz w:val="23"/>
          <w:szCs w:val="23"/>
        </w:rPr>
        <w:t xml:space="preserve"> high</w:t>
      </w:r>
      <w:r w:rsidR="005D349D" w:rsidRPr="005D349D">
        <w:rPr>
          <w:sz w:val="23"/>
          <w:szCs w:val="23"/>
        </w:rPr>
        <w:t xml:space="preserve"> priority climate impacts.</w:t>
      </w:r>
    </w:p>
    <w:p w14:paraId="072C9EB1" w14:textId="656CFA84" w:rsidR="005D349D" w:rsidRDefault="005D349D" w:rsidP="005D349D">
      <w:pPr>
        <w:pStyle w:val="Pa9"/>
        <w:spacing w:after="160" w:line="240" w:lineRule="auto"/>
        <w:rPr>
          <w:rFonts w:cs="Century Gothic"/>
          <w:color w:val="000000"/>
          <w:sz w:val="23"/>
          <w:szCs w:val="23"/>
        </w:rPr>
      </w:pPr>
    </w:p>
    <w:p w14:paraId="55D0A8B1" w14:textId="77777777" w:rsidR="005D349D" w:rsidRDefault="005D349D" w:rsidP="005D349D">
      <w:pPr>
        <w:pStyle w:val="Default"/>
        <w:numPr>
          <w:ilvl w:val="0"/>
          <w:numId w:val="6"/>
        </w:numPr>
        <w:rPr>
          <w:sz w:val="23"/>
          <w:szCs w:val="23"/>
        </w:rPr>
      </w:pPr>
      <w:r>
        <w:rPr>
          <w:sz w:val="23"/>
          <w:szCs w:val="23"/>
        </w:rPr>
        <w:t xml:space="preserve">Are there existing programs and policies that help the community manage climate impacts? </w:t>
      </w:r>
    </w:p>
    <w:p w14:paraId="40E47793" w14:textId="77777777" w:rsidR="005D349D" w:rsidRDefault="005D349D" w:rsidP="005D349D">
      <w:pPr>
        <w:pStyle w:val="Default"/>
        <w:numPr>
          <w:ilvl w:val="0"/>
          <w:numId w:val="6"/>
        </w:numPr>
        <w:rPr>
          <w:sz w:val="23"/>
          <w:szCs w:val="23"/>
        </w:rPr>
      </w:pPr>
      <w:r>
        <w:rPr>
          <w:sz w:val="23"/>
          <w:szCs w:val="23"/>
        </w:rPr>
        <w:t xml:space="preserve">How effective are they in managing present-day climate impacts? </w:t>
      </w:r>
    </w:p>
    <w:p w14:paraId="17CC241D" w14:textId="77777777" w:rsidR="005D349D" w:rsidRDefault="005D349D" w:rsidP="005D349D">
      <w:pPr>
        <w:pStyle w:val="Default"/>
        <w:numPr>
          <w:ilvl w:val="0"/>
          <w:numId w:val="6"/>
        </w:numPr>
        <w:rPr>
          <w:sz w:val="23"/>
          <w:szCs w:val="23"/>
        </w:rPr>
      </w:pPr>
      <w:r>
        <w:rPr>
          <w:sz w:val="23"/>
          <w:szCs w:val="23"/>
        </w:rPr>
        <w:t xml:space="preserve">Based on projected changes in climate, do you think they will be effective in managing future climate impacts? </w:t>
      </w:r>
    </w:p>
    <w:p w14:paraId="0D921A9F" w14:textId="77777777" w:rsidR="005D349D" w:rsidRDefault="005D349D" w:rsidP="005D349D">
      <w:pPr>
        <w:pStyle w:val="Default"/>
        <w:numPr>
          <w:ilvl w:val="0"/>
          <w:numId w:val="6"/>
        </w:numPr>
        <w:rPr>
          <w:sz w:val="23"/>
          <w:szCs w:val="23"/>
        </w:rPr>
      </w:pPr>
      <w:r>
        <w:rPr>
          <w:sz w:val="23"/>
          <w:szCs w:val="23"/>
        </w:rPr>
        <w:t xml:space="preserve">Are there planned programs and policies that will help the community manage climate impacts? </w:t>
      </w:r>
    </w:p>
    <w:p w14:paraId="3913EE13" w14:textId="77777777" w:rsidR="005D349D" w:rsidRDefault="005D349D" w:rsidP="005D349D">
      <w:pPr>
        <w:pStyle w:val="Default"/>
        <w:numPr>
          <w:ilvl w:val="0"/>
          <w:numId w:val="6"/>
        </w:numPr>
        <w:rPr>
          <w:sz w:val="23"/>
          <w:szCs w:val="23"/>
        </w:rPr>
      </w:pPr>
      <w:r>
        <w:rPr>
          <w:sz w:val="23"/>
          <w:szCs w:val="23"/>
        </w:rPr>
        <w:t xml:space="preserve">How effective do you believe they will be in managing present-day climate impacts? Future climate impacts? </w:t>
      </w:r>
    </w:p>
    <w:p w14:paraId="4CA11E1A" w14:textId="77777777" w:rsidR="005D349D" w:rsidRDefault="005D349D" w:rsidP="005D349D">
      <w:pPr>
        <w:pStyle w:val="Default"/>
        <w:numPr>
          <w:ilvl w:val="0"/>
          <w:numId w:val="6"/>
        </w:numPr>
        <w:rPr>
          <w:sz w:val="23"/>
          <w:szCs w:val="23"/>
        </w:rPr>
      </w:pPr>
      <w:r>
        <w:rPr>
          <w:sz w:val="23"/>
          <w:szCs w:val="23"/>
        </w:rPr>
        <w:t>What are the barriers to managing climate impacts in the community? Are they related to institutional governance, attitudes and motivations, resources and funding, politics, leadership, expertise and technology, or other areas?</w:t>
      </w:r>
    </w:p>
    <w:p w14:paraId="40F2CD63" w14:textId="77777777" w:rsidR="00964390" w:rsidRPr="00802435" w:rsidRDefault="00964390" w:rsidP="00802435">
      <w:pPr>
        <w:rPr>
          <w:rFonts w:ascii="Century Gothic" w:hAnsi="Century Gothic"/>
          <w:sz w:val="23"/>
          <w:szCs w:val="23"/>
        </w:rPr>
      </w:pPr>
    </w:p>
    <w:sectPr w:rsidR="00964390" w:rsidRPr="00802435" w:rsidSect="0071487F">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BEBD" w14:textId="77777777" w:rsidR="0071094A" w:rsidRDefault="0071094A" w:rsidP="0071487F">
      <w:pPr>
        <w:spacing w:after="0" w:line="240" w:lineRule="auto"/>
      </w:pPr>
      <w:r>
        <w:separator/>
      </w:r>
    </w:p>
  </w:endnote>
  <w:endnote w:type="continuationSeparator" w:id="0">
    <w:p w14:paraId="779ACCD6" w14:textId="77777777" w:rsidR="0071094A" w:rsidRDefault="0071094A" w:rsidP="0071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6369" w14:textId="77777777" w:rsidR="0071094A" w:rsidRDefault="0071094A" w:rsidP="0071487F">
      <w:pPr>
        <w:spacing w:after="0" w:line="240" w:lineRule="auto"/>
      </w:pPr>
      <w:r>
        <w:separator/>
      </w:r>
    </w:p>
  </w:footnote>
  <w:footnote w:type="continuationSeparator" w:id="0">
    <w:p w14:paraId="26ED82C1" w14:textId="77777777" w:rsidR="0071094A" w:rsidRDefault="0071094A" w:rsidP="0071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3182" w14:textId="57409352" w:rsidR="0071487F" w:rsidRDefault="00802435">
    <w:pPr>
      <w:pStyle w:val="Header"/>
    </w:pPr>
    <w:r>
      <w:t>SAMPLE STAKEHOLDER QUESTIONNAIRES</w:t>
    </w:r>
    <w:r w:rsidR="0071487F">
      <w:ptab w:relativeTo="margin" w:alignment="center" w:leader="none"/>
    </w:r>
    <w:r w:rsidR="0071487F">
      <w:ptab w:relativeTo="margin" w:alignment="right" w:leader="none"/>
    </w:r>
    <w:r w:rsidR="0071487F">
      <w:t>APG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E0AD6"/>
    <w:multiLevelType w:val="hybridMultilevel"/>
    <w:tmpl w:val="DA5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4384"/>
    <w:multiLevelType w:val="hybridMultilevel"/>
    <w:tmpl w:val="4B5A4F58"/>
    <w:lvl w:ilvl="0" w:tplc="B75A80B6">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F0779"/>
    <w:multiLevelType w:val="hybridMultilevel"/>
    <w:tmpl w:val="DFD0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D4F46"/>
    <w:multiLevelType w:val="hybridMultilevel"/>
    <w:tmpl w:val="E886F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F0324"/>
    <w:multiLevelType w:val="hybridMultilevel"/>
    <w:tmpl w:val="3B84A6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5247A6"/>
    <w:multiLevelType w:val="hybridMultilevel"/>
    <w:tmpl w:val="C558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B6455"/>
    <w:multiLevelType w:val="hybridMultilevel"/>
    <w:tmpl w:val="7E2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8"/>
    <w:rsid w:val="000B1F59"/>
    <w:rsid w:val="001631DB"/>
    <w:rsid w:val="002A2CE3"/>
    <w:rsid w:val="00307A7D"/>
    <w:rsid w:val="003523C8"/>
    <w:rsid w:val="00354C89"/>
    <w:rsid w:val="003632EF"/>
    <w:rsid w:val="00372600"/>
    <w:rsid w:val="00393B5F"/>
    <w:rsid w:val="00444BBD"/>
    <w:rsid w:val="004479D8"/>
    <w:rsid w:val="005D349D"/>
    <w:rsid w:val="0071094A"/>
    <w:rsid w:val="0071487F"/>
    <w:rsid w:val="00802435"/>
    <w:rsid w:val="00803DB2"/>
    <w:rsid w:val="008514C0"/>
    <w:rsid w:val="0088213F"/>
    <w:rsid w:val="00910768"/>
    <w:rsid w:val="00917B40"/>
    <w:rsid w:val="00964390"/>
    <w:rsid w:val="00AD4F43"/>
    <w:rsid w:val="00B0085E"/>
    <w:rsid w:val="00D1526F"/>
    <w:rsid w:val="00D73C24"/>
    <w:rsid w:val="00DD4808"/>
    <w:rsid w:val="00ED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9ED5"/>
  <w15:chartTrackingRefBased/>
  <w15:docId w15:val="{29A2060A-AA04-4B39-9B83-8824FC6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2">
    <w:name w:val="Pa32"/>
    <w:basedOn w:val="Normal"/>
    <w:next w:val="Normal"/>
    <w:uiPriority w:val="99"/>
    <w:rsid w:val="00910768"/>
    <w:pPr>
      <w:autoSpaceDE w:val="0"/>
      <w:autoSpaceDN w:val="0"/>
      <w:adjustRightInd w:val="0"/>
      <w:spacing w:after="0" w:line="321" w:lineRule="atLeast"/>
    </w:pPr>
    <w:rPr>
      <w:rFonts w:ascii="Century Gothic" w:hAnsi="Century Gothic"/>
      <w:sz w:val="24"/>
      <w:szCs w:val="24"/>
    </w:rPr>
  </w:style>
  <w:style w:type="character" w:customStyle="1" w:styleId="A13">
    <w:name w:val="A13"/>
    <w:uiPriority w:val="99"/>
    <w:rsid w:val="00910768"/>
    <w:rPr>
      <w:rFonts w:cs="Century Gothic"/>
      <w:color w:val="000000"/>
      <w:sz w:val="14"/>
      <w:szCs w:val="14"/>
    </w:rPr>
  </w:style>
  <w:style w:type="character" w:customStyle="1" w:styleId="A24">
    <w:name w:val="A24"/>
    <w:uiPriority w:val="99"/>
    <w:rsid w:val="00910768"/>
    <w:rPr>
      <w:rFonts w:cs="Century Gothic"/>
      <w:color w:val="000000"/>
      <w:sz w:val="22"/>
      <w:szCs w:val="22"/>
      <w:u w:val="single"/>
    </w:rPr>
  </w:style>
  <w:style w:type="character" w:styleId="Hyperlink">
    <w:name w:val="Hyperlink"/>
    <w:basedOn w:val="DefaultParagraphFont"/>
    <w:uiPriority w:val="99"/>
    <w:unhideWhenUsed/>
    <w:rsid w:val="00910768"/>
    <w:rPr>
      <w:color w:val="0563C1" w:themeColor="hyperlink"/>
      <w:u w:val="single"/>
    </w:rPr>
  </w:style>
  <w:style w:type="character" w:styleId="UnresolvedMention">
    <w:name w:val="Unresolved Mention"/>
    <w:basedOn w:val="DefaultParagraphFont"/>
    <w:uiPriority w:val="99"/>
    <w:semiHidden/>
    <w:unhideWhenUsed/>
    <w:rsid w:val="00910768"/>
    <w:rPr>
      <w:color w:val="605E5C"/>
      <w:shd w:val="clear" w:color="auto" w:fill="E1DFDD"/>
    </w:rPr>
  </w:style>
  <w:style w:type="paragraph" w:styleId="BalloonText">
    <w:name w:val="Balloon Text"/>
    <w:basedOn w:val="Normal"/>
    <w:link w:val="BalloonTextChar"/>
    <w:uiPriority w:val="99"/>
    <w:semiHidden/>
    <w:unhideWhenUsed/>
    <w:rsid w:val="0091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68"/>
    <w:rPr>
      <w:rFonts w:ascii="Segoe UI" w:hAnsi="Segoe UI" w:cs="Segoe UI"/>
      <w:sz w:val="18"/>
      <w:szCs w:val="18"/>
    </w:rPr>
  </w:style>
  <w:style w:type="paragraph" w:customStyle="1" w:styleId="Pa9">
    <w:name w:val="Pa9"/>
    <w:basedOn w:val="Normal"/>
    <w:next w:val="Normal"/>
    <w:uiPriority w:val="99"/>
    <w:rsid w:val="00910768"/>
    <w:pPr>
      <w:autoSpaceDE w:val="0"/>
      <w:autoSpaceDN w:val="0"/>
      <w:adjustRightInd w:val="0"/>
      <w:spacing w:after="0" w:line="241" w:lineRule="atLeast"/>
    </w:pPr>
    <w:rPr>
      <w:rFonts w:ascii="Century Gothic" w:hAnsi="Century Gothic"/>
      <w:sz w:val="24"/>
      <w:szCs w:val="24"/>
    </w:rPr>
  </w:style>
  <w:style w:type="paragraph" w:customStyle="1" w:styleId="Default">
    <w:name w:val="Default"/>
    <w:rsid w:val="0091076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49">
    <w:name w:val="Pa49"/>
    <w:basedOn w:val="Default"/>
    <w:next w:val="Default"/>
    <w:uiPriority w:val="99"/>
    <w:rsid w:val="00910768"/>
    <w:pPr>
      <w:spacing w:line="241" w:lineRule="atLeast"/>
    </w:pPr>
    <w:rPr>
      <w:rFonts w:cstheme="minorBidi"/>
      <w:color w:val="auto"/>
    </w:rPr>
  </w:style>
  <w:style w:type="paragraph" w:styleId="ListParagraph">
    <w:name w:val="List Paragraph"/>
    <w:basedOn w:val="Normal"/>
    <w:uiPriority w:val="34"/>
    <w:qFormat/>
    <w:rsid w:val="00910768"/>
    <w:pPr>
      <w:ind w:left="720"/>
      <w:contextualSpacing/>
    </w:pPr>
  </w:style>
  <w:style w:type="paragraph" w:customStyle="1" w:styleId="Pa35">
    <w:name w:val="Pa35"/>
    <w:basedOn w:val="Default"/>
    <w:next w:val="Default"/>
    <w:uiPriority w:val="99"/>
    <w:rsid w:val="00910768"/>
    <w:pPr>
      <w:spacing w:line="261" w:lineRule="atLeast"/>
    </w:pPr>
    <w:rPr>
      <w:rFonts w:cstheme="minorBidi"/>
      <w:color w:val="auto"/>
    </w:rPr>
  </w:style>
  <w:style w:type="character" w:styleId="CommentReference">
    <w:name w:val="annotation reference"/>
    <w:basedOn w:val="DefaultParagraphFont"/>
    <w:uiPriority w:val="99"/>
    <w:semiHidden/>
    <w:unhideWhenUsed/>
    <w:rsid w:val="00910768"/>
    <w:rPr>
      <w:sz w:val="16"/>
      <w:szCs w:val="16"/>
    </w:rPr>
  </w:style>
  <w:style w:type="paragraph" w:styleId="CommentText">
    <w:name w:val="annotation text"/>
    <w:basedOn w:val="Normal"/>
    <w:link w:val="CommentTextChar"/>
    <w:uiPriority w:val="99"/>
    <w:semiHidden/>
    <w:unhideWhenUsed/>
    <w:rsid w:val="00910768"/>
    <w:pPr>
      <w:spacing w:line="240" w:lineRule="auto"/>
    </w:pPr>
    <w:rPr>
      <w:sz w:val="20"/>
      <w:szCs w:val="20"/>
    </w:rPr>
  </w:style>
  <w:style w:type="character" w:customStyle="1" w:styleId="CommentTextChar">
    <w:name w:val="Comment Text Char"/>
    <w:basedOn w:val="DefaultParagraphFont"/>
    <w:link w:val="CommentText"/>
    <w:uiPriority w:val="99"/>
    <w:semiHidden/>
    <w:rsid w:val="00910768"/>
    <w:rPr>
      <w:sz w:val="20"/>
      <w:szCs w:val="20"/>
    </w:rPr>
  </w:style>
  <w:style w:type="paragraph" w:styleId="Header">
    <w:name w:val="header"/>
    <w:basedOn w:val="Normal"/>
    <w:link w:val="HeaderChar"/>
    <w:uiPriority w:val="99"/>
    <w:unhideWhenUsed/>
    <w:rsid w:val="0071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7F"/>
  </w:style>
  <w:style w:type="paragraph" w:styleId="Footer">
    <w:name w:val="footer"/>
    <w:basedOn w:val="Normal"/>
    <w:link w:val="FooterChar"/>
    <w:uiPriority w:val="99"/>
    <w:unhideWhenUsed/>
    <w:rsid w:val="0071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7F"/>
  </w:style>
  <w:style w:type="paragraph" w:styleId="CommentSubject">
    <w:name w:val="annotation subject"/>
    <w:basedOn w:val="CommentText"/>
    <w:next w:val="CommentText"/>
    <w:link w:val="CommentSubjectChar"/>
    <w:uiPriority w:val="99"/>
    <w:semiHidden/>
    <w:unhideWhenUsed/>
    <w:rsid w:val="005D349D"/>
    <w:rPr>
      <w:b/>
      <w:bCs/>
    </w:rPr>
  </w:style>
  <w:style w:type="character" w:customStyle="1" w:styleId="CommentSubjectChar">
    <w:name w:val="Comment Subject Char"/>
    <w:basedOn w:val="CommentTextChar"/>
    <w:link w:val="CommentSubject"/>
    <w:uiPriority w:val="99"/>
    <w:semiHidden/>
    <w:rsid w:val="005D3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CE221255C2D4DB932B9576E6A3CD3" ma:contentTypeVersion="10" ma:contentTypeDescription="Create a new document." ma:contentTypeScope="" ma:versionID="70b178afe6676371724f7a0c879474ec">
  <xsd:schema xmlns:xsd="http://www.w3.org/2001/XMLSchema" xmlns:xs="http://www.w3.org/2001/XMLSchema" xmlns:p="http://schemas.microsoft.com/office/2006/metadata/properties" xmlns:ns2="8ea7e2a7-2023-4562-8fa7-5425da51d3d4" xmlns:ns3="0a285b58-6598-4d7c-bfd1-64c4b298dd15" targetNamespace="http://schemas.microsoft.com/office/2006/metadata/properties" ma:root="true" ma:fieldsID="75a3e19878ce1b660a234e4b713f9e5d" ns2:_="" ns3:_="">
    <xsd:import namespace="8ea7e2a7-2023-4562-8fa7-5425da51d3d4"/>
    <xsd:import namespace="0a285b58-6598-4d7c-bfd1-64c4b298d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e2a7-2023-4562-8fa7-5425da51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85b58-6598-4d7c-bfd1-64c4b298d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35B90-190E-4E2C-8EEA-FFDE02EB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e2a7-2023-4562-8fa7-5425da51d3d4"/>
    <ds:schemaRef ds:uri="0a285b58-6598-4d7c-bfd1-64c4b298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E6C2B-21AE-45B6-A690-08810BB83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C9EA3-3735-4F63-9B0E-141743B52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Caravelli</dc:creator>
  <cp:keywords/>
  <dc:description/>
  <cp:lastModifiedBy>Nikki Caravelli</cp:lastModifiedBy>
  <cp:revision>11</cp:revision>
  <dcterms:created xsi:type="dcterms:W3CDTF">2020-08-04T17:44:00Z</dcterms:created>
  <dcterms:modified xsi:type="dcterms:W3CDTF">2020-08-05T23:02:00Z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0x010100989CE221255C2D4DB932B9576E6A3CD3</vt:lpwstr>
  </property>
</Properties>
</file>